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D3661" w14:textId="77777777" w:rsidR="00970E75" w:rsidRPr="00617844" w:rsidRDefault="006264B1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617844">
        <w:rPr>
          <w:rFonts w:ascii="Times New Roman" w:eastAsia="Calibri" w:hAnsi="Times New Roman" w:cs="Times New Roman"/>
          <w:b/>
          <w:sz w:val="28"/>
        </w:rPr>
        <w:t>Контрольная точка №2</w:t>
      </w:r>
      <w:r w:rsidR="00970E75" w:rsidRPr="00617844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="00970E75" w:rsidRPr="00617844">
        <w:rPr>
          <w:rFonts w:ascii="Times New Roman" w:eastAsia="Calibri" w:hAnsi="Times New Roman" w:cs="Times New Roman"/>
          <w:b/>
          <w:sz w:val="28"/>
        </w:rPr>
        <w:br/>
        <w:t xml:space="preserve"> Социально-экономическая статистика</w:t>
      </w:r>
    </w:p>
    <w:p w14:paraId="39CBFCF5" w14:textId="77777777" w:rsidR="00970E75" w:rsidRPr="00617844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617844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</w:rPr>
        <w:t>группы</w:t>
      </w:r>
    </w:p>
    <w:p w14:paraId="61B4150C" w14:textId="77777777" w:rsidR="00970E75" w:rsidRPr="00617844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986997" w14:textId="77777777" w:rsidR="00970E75" w:rsidRPr="00617844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14:paraId="7617A5D6" w14:textId="77777777" w:rsidR="00970E75" w:rsidRPr="00617844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</w:rPr>
      </w:pPr>
      <w:r w:rsidRPr="00617844">
        <w:rPr>
          <w:rFonts w:ascii="Times New Roman" w:eastAsia="Calibri" w:hAnsi="Times New Roman" w:cs="Times New Roman"/>
          <w:sz w:val="20"/>
        </w:rPr>
        <w:t>Фамилия Имя Отчество</w:t>
      </w:r>
    </w:p>
    <w:p w14:paraId="0441F6BC" w14:textId="77777777" w:rsidR="00970E75" w:rsidRPr="00617844" w:rsidRDefault="00970E75" w:rsidP="003D18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A344AA" w14:textId="0B3096BC" w:rsidR="004D1A93" w:rsidRPr="00617844" w:rsidRDefault="00196FB5" w:rsidP="003D18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617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BF4FC6" w:rsidRPr="00617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97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14:paraId="1F8E1AB5" w14:textId="77777777" w:rsidR="003B423D" w:rsidRPr="00617844" w:rsidRDefault="003B423D" w:rsidP="006264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A3496D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Какие элементы включает в себя современная структура рынка труда?</w:t>
      </w:r>
    </w:p>
    <w:p w14:paraId="7844B2DC" w14:textId="77777777" w:rsidR="00BF4FC6" w:rsidRPr="00617844" w:rsidRDefault="00BF4FC6" w:rsidP="00EC15D6">
      <w:pPr>
        <w:numPr>
          <w:ilvl w:val="1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производственную систему</w:t>
      </w:r>
    </w:p>
    <w:p w14:paraId="7E8EA112" w14:textId="77777777" w:rsidR="00BF4FC6" w:rsidRPr="00617844" w:rsidRDefault="00BF4FC6" w:rsidP="00EC15D6">
      <w:pPr>
        <w:numPr>
          <w:ilvl w:val="1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систему найма</w:t>
      </w:r>
    </w:p>
    <w:p w14:paraId="40C6392F" w14:textId="77777777" w:rsidR="00BF4FC6" w:rsidRPr="00617844" w:rsidRDefault="00BF4FC6" w:rsidP="00EC15D6">
      <w:pPr>
        <w:numPr>
          <w:ilvl w:val="1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систему подготовки кадров</w:t>
      </w:r>
    </w:p>
    <w:p w14:paraId="0F8C8D7A" w14:textId="77777777" w:rsidR="00BF4FC6" w:rsidRPr="00617844" w:rsidRDefault="00BF4FC6" w:rsidP="00EC15D6">
      <w:pPr>
        <w:numPr>
          <w:ilvl w:val="1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систему переподготовки и переквалификации</w:t>
      </w:r>
    </w:p>
    <w:p w14:paraId="1E1C4D26" w14:textId="77777777" w:rsidR="003B423D" w:rsidRPr="00617844" w:rsidRDefault="003B423D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EC87DC0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Рынок труда - это:</w:t>
      </w:r>
    </w:p>
    <w:p w14:paraId="2C8D0B83" w14:textId="77777777" w:rsidR="00BF4FC6" w:rsidRPr="00617844" w:rsidRDefault="00BF4FC6" w:rsidP="00EC15D6">
      <w:pPr>
        <w:numPr>
          <w:ilvl w:val="1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статическая система, включающая в себя комплекс социально-трудовых отношений по поводу условий найма, использования и обмена рабочей силы на жизненные средства</w:t>
      </w:r>
    </w:p>
    <w:p w14:paraId="39FF757C" w14:textId="77777777" w:rsidR="00BF4FC6" w:rsidRPr="00617844" w:rsidRDefault="00BF4FC6" w:rsidP="00EC15D6">
      <w:pPr>
        <w:numPr>
          <w:ilvl w:val="1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механизм спроса и предложения, функционирующий на основе информации, поступающей в виде изменений цены труда (заработной платы)</w:t>
      </w:r>
    </w:p>
    <w:p w14:paraId="184AE82C" w14:textId="77777777" w:rsidR="00BF4FC6" w:rsidRPr="00617844" w:rsidRDefault="00BF4FC6" w:rsidP="00EC15D6">
      <w:pPr>
        <w:numPr>
          <w:ilvl w:val="1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динамическая система, включающая в себя комплекс социально-трудовых отношений по поводу условий найма, использования и обмена рабочей силы на жизненные средства</w:t>
      </w:r>
    </w:p>
    <w:p w14:paraId="0CB99676" w14:textId="77777777" w:rsidR="00BF4FC6" w:rsidRPr="00617844" w:rsidRDefault="00BF4FC6" w:rsidP="00BF4FC6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46CDE25E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Существуют следующие модели рынка труда:</w:t>
      </w:r>
    </w:p>
    <w:p w14:paraId="6371FE26" w14:textId="77777777" w:rsidR="00BF4FC6" w:rsidRPr="00617844" w:rsidRDefault="00BF4FC6" w:rsidP="00EC15D6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Африканская</w:t>
      </w:r>
    </w:p>
    <w:p w14:paraId="272FD504" w14:textId="77777777" w:rsidR="00BF4FC6" w:rsidRPr="00617844" w:rsidRDefault="00BF4FC6" w:rsidP="00EC15D6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Шведская</w:t>
      </w:r>
    </w:p>
    <w:p w14:paraId="710BD2CA" w14:textId="77777777" w:rsidR="00BF4FC6" w:rsidRPr="00617844" w:rsidRDefault="00BF4FC6" w:rsidP="00EC15D6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Американская</w:t>
      </w:r>
    </w:p>
    <w:p w14:paraId="6DA29581" w14:textId="77777777" w:rsidR="00BF4FC6" w:rsidRPr="00617844" w:rsidRDefault="00BF4FC6" w:rsidP="00EC15D6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Японская</w:t>
      </w:r>
    </w:p>
    <w:p w14:paraId="114E551A" w14:textId="77777777"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52374D4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Неудовлетворенный спрос на рабочую силу определяется:</w:t>
      </w:r>
    </w:p>
    <w:p w14:paraId="3C45AD33" w14:textId="77777777" w:rsidR="00BF4FC6" w:rsidRPr="00617844" w:rsidRDefault="00BF4FC6" w:rsidP="00EC15D6">
      <w:pPr>
        <w:numPr>
          <w:ilvl w:val="1"/>
          <w:numId w:val="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числом работников, ищущих работу</w:t>
      </w:r>
    </w:p>
    <w:p w14:paraId="5812629B" w14:textId="77777777" w:rsidR="00BF4FC6" w:rsidRPr="00617844" w:rsidRDefault="00BF4FC6" w:rsidP="00EC15D6">
      <w:pPr>
        <w:numPr>
          <w:ilvl w:val="1"/>
          <w:numId w:val="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количеством рабочих мест, остающихся свободными</w:t>
      </w:r>
    </w:p>
    <w:p w14:paraId="545DAF6C" w14:textId="77777777"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91F9748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Наемные</w:t>
      </w: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работники, занятые на предприятиях данной фирмы, продают свою рабочую силу на внутрифирменном рынке труда…</w:t>
      </w:r>
    </w:p>
    <w:p w14:paraId="3BFB5EDA" w14:textId="77777777" w:rsidR="00BF4FC6" w:rsidRPr="00617844" w:rsidRDefault="00BF4FC6" w:rsidP="00EC15D6">
      <w:pPr>
        <w:numPr>
          <w:ilvl w:val="1"/>
          <w:numId w:val="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ежедневно</w:t>
      </w:r>
    </w:p>
    <w:p w14:paraId="3572A5CA" w14:textId="77777777" w:rsidR="00BF4FC6" w:rsidRPr="00617844" w:rsidRDefault="00BF4FC6" w:rsidP="00EC15D6">
      <w:pPr>
        <w:numPr>
          <w:ilvl w:val="1"/>
          <w:numId w:val="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непрерывно</w:t>
      </w:r>
    </w:p>
    <w:p w14:paraId="0A4F12FF" w14:textId="77777777" w:rsidR="00BF4FC6" w:rsidRPr="00617844" w:rsidRDefault="00BF4FC6" w:rsidP="00EC15D6">
      <w:pPr>
        <w:numPr>
          <w:ilvl w:val="1"/>
          <w:numId w:val="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лишь с наступлением срока заключения нового коллективного договора (соглашения) между профсоюзом, объединяющим данный трудовой коллектив, и хозяевами фирмы – работодателями, покупателями рабочей силы</w:t>
      </w:r>
    </w:p>
    <w:p w14:paraId="16988799" w14:textId="77777777"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496AC94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Что произойдет с коэффициентом оборачиваемости оборотных средств, если объем реализации и нор</w:t>
      </w:r>
      <w:r w:rsidRPr="00617844">
        <w:rPr>
          <w:rFonts w:ascii="Times New Roman" w:eastAsia="Calibri" w:hAnsi="Times New Roman" w:cs="Times New Roman"/>
          <w:iCs/>
          <w:sz w:val="28"/>
          <w:szCs w:val="28"/>
        </w:rPr>
        <w:softHyphen/>
        <w:t>матив оборотных средств вырастут на одну и ту же величину, например на 10%:</w:t>
      </w:r>
    </w:p>
    <w:p w14:paraId="5367AC37" w14:textId="77777777" w:rsidR="00BF4FC6" w:rsidRPr="00617844" w:rsidRDefault="00BF4FC6" w:rsidP="00EC15D6">
      <w:pPr>
        <w:numPr>
          <w:ilvl w:val="1"/>
          <w:numId w:val="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уменьшится.</w:t>
      </w:r>
    </w:p>
    <w:p w14:paraId="4B469CF6" w14:textId="77777777" w:rsidR="00BF4FC6" w:rsidRPr="00617844" w:rsidRDefault="00BF4FC6" w:rsidP="00EC15D6">
      <w:pPr>
        <w:numPr>
          <w:ilvl w:val="1"/>
          <w:numId w:val="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увеличится.</w:t>
      </w:r>
    </w:p>
    <w:p w14:paraId="6F00612E" w14:textId="77777777" w:rsidR="00BF4FC6" w:rsidRPr="00617844" w:rsidRDefault="00BF4FC6" w:rsidP="00EC15D6">
      <w:pPr>
        <w:numPr>
          <w:ilvl w:val="1"/>
          <w:numId w:val="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не изменится.</w:t>
      </w:r>
    </w:p>
    <w:p w14:paraId="7C9D1D6A" w14:textId="77777777"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27E6784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Укажите, какие из перечисленных ниже элементов относятся к произведенным нефинансовым активам:</w:t>
      </w:r>
    </w:p>
    <w:p w14:paraId="3655FE1B" w14:textId="77777777" w:rsidR="00BF4FC6" w:rsidRPr="00617844" w:rsidRDefault="00BF4FC6" w:rsidP="00EC15D6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программное обеспечение ЭВМ</w:t>
      </w:r>
    </w:p>
    <w:p w14:paraId="1C0232C5" w14:textId="77777777" w:rsidR="00BF4FC6" w:rsidRPr="00617844" w:rsidRDefault="00BF4FC6" w:rsidP="00EC15D6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оригинальные произведения искусства</w:t>
      </w:r>
    </w:p>
    <w:p w14:paraId="1B6264B1" w14:textId="77777777" w:rsidR="00BF4FC6" w:rsidRPr="00617844" w:rsidRDefault="00BF4FC6" w:rsidP="00EC15D6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земля</w:t>
      </w:r>
    </w:p>
    <w:p w14:paraId="28BDABD3" w14:textId="77777777" w:rsidR="00BF4FC6" w:rsidRPr="00617844" w:rsidRDefault="00BF4FC6" w:rsidP="00EC15D6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монетарное золото и специальные права заимствования</w:t>
      </w:r>
    </w:p>
    <w:p w14:paraId="0F75891C" w14:textId="77777777" w:rsidR="00BF4FC6" w:rsidRPr="00617844" w:rsidRDefault="00BF4FC6" w:rsidP="00EC15D6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патенты, лицензии и т.п.</w:t>
      </w:r>
    </w:p>
    <w:p w14:paraId="2B19A747" w14:textId="77777777" w:rsidR="00BF4FC6" w:rsidRPr="00617844" w:rsidRDefault="00BF4FC6" w:rsidP="00EC15D6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ценности</w:t>
      </w:r>
    </w:p>
    <w:p w14:paraId="123319CD" w14:textId="77777777" w:rsidR="00BF4FC6" w:rsidRPr="00617844" w:rsidRDefault="00BF4FC6" w:rsidP="00EC15D6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затраты на разведку полезных ископаемых</w:t>
      </w:r>
    </w:p>
    <w:p w14:paraId="4D717A21" w14:textId="77777777"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56727B9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Объем продукции в отчетном периоде по сравнению с базисным увеличился на 4% (в сопоставимых ценах). Среднегодовая стоимость основных производственных фондов за этот период возросла в 1,02 раза. Фондоотдача изменилась в … раз:</w:t>
      </w:r>
    </w:p>
    <w:p w14:paraId="316B8E9E" w14:textId="77777777" w:rsidR="00BF4FC6" w:rsidRPr="00617844" w:rsidRDefault="00BF4FC6" w:rsidP="00EC15D6">
      <w:pPr>
        <w:numPr>
          <w:ilvl w:val="1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1,02;</w:t>
      </w:r>
    </w:p>
    <w:p w14:paraId="064B15E6" w14:textId="77777777" w:rsidR="00BF4FC6" w:rsidRPr="00617844" w:rsidRDefault="00BF4FC6" w:rsidP="00EC15D6">
      <w:pPr>
        <w:numPr>
          <w:ilvl w:val="1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1,50;</w:t>
      </w:r>
    </w:p>
    <w:p w14:paraId="0993CB82" w14:textId="77777777" w:rsidR="00BF4FC6" w:rsidRPr="00617844" w:rsidRDefault="00BF4FC6" w:rsidP="00EC15D6">
      <w:pPr>
        <w:numPr>
          <w:ilvl w:val="1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2,50;</w:t>
      </w:r>
    </w:p>
    <w:p w14:paraId="05F3017D" w14:textId="77777777" w:rsidR="00BF4FC6" w:rsidRPr="00617844" w:rsidRDefault="00BF4FC6" w:rsidP="00EC15D6">
      <w:pPr>
        <w:numPr>
          <w:ilvl w:val="1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2,99.</w:t>
      </w:r>
    </w:p>
    <w:p w14:paraId="568CC1EB" w14:textId="77777777"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0F84656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Разность между полной первоначальной стоимостью основных фондов и стоимостью износа основных фондов, называется:</w:t>
      </w:r>
    </w:p>
    <w:p w14:paraId="7FAF35A4" w14:textId="77777777" w:rsidR="00BF4FC6" w:rsidRPr="00617844" w:rsidRDefault="00BF4FC6" w:rsidP="00EC15D6">
      <w:pPr>
        <w:numPr>
          <w:ilvl w:val="1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восстановительная стоимость;</w:t>
      </w:r>
    </w:p>
    <w:p w14:paraId="7FA9E410" w14:textId="77777777" w:rsidR="00BF4FC6" w:rsidRPr="00617844" w:rsidRDefault="00BF4FC6" w:rsidP="00EC15D6">
      <w:pPr>
        <w:numPr>
          <w:ilvl w:val="1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остаточная стоимость;</w:t>
      </w:r>
    </w:p>
    <w:p w14:paraId="339F3406" w14:textId="77777777" w:rsidR="00BF4FC6" w:rsidRPr="00617844" w:rsidRDefault="00BF4FC6" w:rsidP="00EC15D6">
      <w:pPr>
        <w:numPr>
          <w:ilvl w:val="1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ликвидационная стоимость.</w:t>
      </w:r>
    </w:p>
    <w:p w14:paraId="7D9B878B" w14:textId="77777777"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2ABD6A2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Скорректированный располагаемый доход можно получить путем корректировки располагаемого дохода на:</w:t>
      </w:r>
    </w:p>
    <w:p w14:paraId="2555D780" w14:textId="77777777" w:rsidR="00BF4FC6" w:rsidRPr="00617844" w:rsidRDefault="00BF4FC6" w:rsidP="00EC15D6">
      <w:pPr>
        <w:widowControl w:val="0"/>
        <w:numPr>
          <w:ilvl w:val="1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sz w:val="28"/>
          <w:szCs w:val="28"/>
        </w:rPr>
        <w:t>сумму трансфертов в денежной форме;</w:t>
      </w:r>
    </w:p>
    <w:p w14:paraId="69390A63" w14:textId="77777777" w:rsidR="00BF4FC6" w:rsidRPr="00617844" w:rsidRDefault="00BF4FC6" w:rsidP="00EC15D6">
      <w:pPr>
        <w:widowControl w:val="0"/>
        <w:numPr>
          <w:ilvl w:val="1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sz w:val="28"/>
          <w:szCs w:val="28"/>
        </w:rPr>
        <w:t>сумму социальных трансфертов в натуральной форме;</w:t>
      </w:r>
    </w:p>
    <w:p w14:paraId="4C505D58" w14:textId="77777777" w:rsidR="00BF4FC6" w:rsidRPr="00617844" w:rsidRDefault="00BF4FC6" w:rsidP="00EC15D6">
      <w:pPr>
        <w:widowControl w:val="0"/>
        <w:numPr>
          <w:ilvl w:val="1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sz w:val="28"/>
          <w:szCs w:val="28"/>
        </w:rPr>
        <w:t>сумму косвенных налогов на бизнес</w:t>
      </w:r>
    </w:p>
    <w:p w14:paraId="4219C997" w14:textId="77777777" w:rsidR="00BF4FC6" w:rsidRPr="00617844" w:rsidRDefault="00BF4FC6" w:rsidP="00EC15D6">
      <w:pPr>
        <w:widowControl w:val="0"/>
        <w:numPr>
          <w:ilvl w:val="1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sz w:val="28"/>
          <w:szCs w:val="28"/>
        </w:rPr>
        <w:t>сумму амортизационных отчислений.</w:t>
      </w:r>
    </w:p>
    <w:p w14:paraId="725790C7" w14:textId="77777777"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45A03DA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Валовой выпуск равен:</w:t>
      </w:r>
    </w:p>
    <w:p w14:paraId="2C5288DB" w14:textId="77777777" w:rsidR="00BF4FC6" w:rsidRPr="00617844" w:rsidRDefault="00BF4FC6" w:rsidP="00EC15D6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7844">
        <w:rPr>
          <w:rFonts w:ascii="Times New Roman" w:eastAsia="Calibri" w:hAnsi="Times New Roman" w:cs="Times New Roman"/>
          <w:sz w:val="28"/>
          <w:szCs w:val="28"/>
        </w:rPr>
        <w:t>разности между валовой добавленной стоимостью и промежуточным потреблением;</w:t>
      </w:r>
    </w:p>
    <w:p w14:paraId="7558F80C" w14:textId="77777777" w:rsidR="00BF4FC6" w:rsidRPr="00617844" w:rsidRDefault="00BF4FC6" w:rsidP="00EC15D6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7844">
        <w:rPr>
          <w:rFonts w:ascii="Times New Roman" w:eastAsia="Calibri" w:hAnsi="Times New Roman" w:cs="Times New Roman"/>
          <w:sz w:val="28"/>
          <w:szCs w:val="28"/>
        </w:rPr>
        <w:t>стоимости товаров и услуг, реализованных резидентами национальной экономики;</w:t>
      </w:r>
    </w:p>
    <w:p w14:paraId="7130D0EE" w14:textId="77777777" w:rsidR="00BF4FC6" w:rsidRPr="00617844" w:rsidRDefault="00BF4FC6" w:rsidP="00EC15D6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7844">
        <w:rPr>
          <w:rFonts w:ascii="Times New Roman" w:eastAsia="Calibri" w:hAnsi="Times New Roman" w:cs="Times New Roman"/>
          <w:sz w:val="28"/>
          <w:szCs w:val="28"/>
        </w:rPr>
        <w:lastRenderedPageBreak/>
        <w:t>стоимости товаров и услуг, реализованных резидентам национальной экономики;</w:t>
      </w:r>
    </w:p>
    <w:p w14:paraId="78CC1BF1" w14:textId="77777777" w:rsidR="00BF4FC6" w:rsidRPr="00617844" w:rsidRDefault="00BF4FC6" w:rsidP="00EC15D6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7844">
        <w:rPr>
          <w:rFonts w:ascii="Times New Roman" w:eastAsia="Calibri" w:hAnsi="Times New Roman" w:cs="Times New Roman"/>
          <w:sz w:val="28"/>
          <w:szCs w:val="28"/>
        </w:rPr>
        <w:t>стоимости рыночных и нерыночных товаров и услуг, произведенных резидентами национальной экономики.</w:t>
      </w:r>
    </w:p>
    <w:p w14:paraId="4958D287" w14:textId="77777777"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F91671F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Валовой национальный доход представляет собой сумму:</w:t>
      </w:r>
    </w:p>
    <w:p w14:paraId="382E078C" w14:textId="77777777"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а) валового внутреннего продукта и сальдо первичных доходов, полученных от «остального мира»;</w:t>
      </w:r>
    </w:p>
    <w:p w14:paraId="58E4664A" w14:textId="77777777"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б) валового национального сбережения и конечного потребления;</w:t>
      </w:r>
    </w:p>
    <w:p w14:paraId="4D351C51" w14:textId="77777777"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в) валового внутреннего продукта и сальдо текущих трансфертов из-за границы;</w:t>
      </w:r>
    </w:p>
    <w:p w14:paraId="098C3DCC" w14:textId="77777777"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г) чистого национального дохода и потребления основного капитала.</w:t>
      </w:r>
    </w:p>
    <w:p w14:paraId="642B83F0" w14:textId="77777777"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4717D4E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Чистый внутренний продукт – налоги на продукты + промежуточное</w:t>
      </w:r>
      <w:r w:rsidRPr="00617844">
        <w:rPr>
          <w:rFonts w:ascii="Times New Roman" w:hAnsi="Times New Roman" w:cs="Times New Roman"/>
          <w:sz w:val="28"/>
          <w:szCs w:val="28"/>
        </w:rPr>
        <w:t xml:space="preserve"> потребление </w:t>
      </w:r>
      <w:r w:rsidRPr="00617844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Pr="00617844">
        <w:rPr>
          <w:rFonts w:ascii="Times New Roman" w:hAnsi="Times New Roman" w:cs="Times New Roman"/>
          <w:sz w:val="28"/>
          <w:szCs w:val="28"/>
        </w:rPr>
        <w:t xml:space="preserve">потребление основного капитала </w:t>
      </w:r>
      <w:r w:rsidRPr="00617844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Pr="00617844">
        <w:rPr>
          <w:rFonts w:ascii="Times New Roman" w:hAnsi="Times New Roman" w:cs="Times New Roman"/>
          <w:sz w:val="28"/>
          <w:szCs w:val="28"/>
        </w:rPr>
        <w:t>субсидии на продукты.</w:t>
      </w:r>
    </w:p>
    <w:p w14:paraId="40E1017D" w14:textId="77777777"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Результаты этих вычислений представляют собой:</w:t>
      </w:r>
    </w:p>
    <w:p w14:paraId="1302DE79" w14:textId="77777777"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а) валовую добавленную стоимость;</w:t>
      </w:r>
    </w:p>
    <w:p w14:paraId="701D7510" w14:textId="77777777"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б) валовой внутренний продукт в рыночных ценах;</w:t>
      </w:r>
    </w:p>
    <w:p w14:paraId="3520CDFD" w14:textId="77777777"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в) валовой выпуск в основных ценах;</w:t>
      </w:r>
    </w:p>
    <w:p w14:paraId="468B4165" w14:textId="77777777"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г) валовой национальный доход;</w:t>
      </w:r>
    </w:p>
    <w:p w14:paraId="67589B67" w14:textId="77777777"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д) валовую прибыль экономики.</w:t>
      </w:r>
    </w:p>
    <w:p w14:paraId="4D4EA4D8" w14:textId="77777777" w:rsidR="00BF4FC6" w:rsidRPr="00617844" w:rsidRDefault="00BF4FC6" w:rsidP="00D351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D16D7EC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Какие из перечисленных понятий относятся к рынку труда?</w:t>
      </w:r>
    </w:p>
    <w:p w14:paraId="50665053" w14:textId="77777777" w:rsidR="00BF4FC6" w:rsidRPr="00617844" w:rsidRDefault="00BF4FC6" w:rsidP="00EC15D6">
      <w:pPr>
        <w:pStyle w:val="a3"/>
        <w:numPr>
          <w:ilvl w:val="0"/>
          <w:numId w:val="14"/>
        </w:numPr>
        <w:tabs>
          <w:tab w:val="num" w:pos="540"/>
          <w:tab w:val="num" w:pos="73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ликвидность</w:t>
      </w:r>
    </w:p>
    <w:p w14:paraId="002466F5" w14:textId="77777777" w:rsidR="00BF4FC6" w:rsidRPr="00617844" w:rsidRDefault="00BF4FC6" w:rsidP="00EC15D6">
      <w:pPr>
        <w:pStyle w:val="a3"/>
        <w:numPr>
          <w:ilvl w:val="0"/>
          <w:numId w:val="14"/>
        </w:numPr>
        <w:tabs>
          <w:tab w:val="num" w:pos="73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средства производства</w:t>
      </w:r>
    </w:p>
    <w:p w14:paraId="0F8E8093" w14:textId="77777777" w:rsidR="00BF4FC6" w:rsidRPr="00617844" w:rsidRDefault="00BF4FC6" w:rsidP="00EC15D6">
      <w:pPr>
        <w:pStyle w:val="a3"/>
        <w:numPr>
          <w:ilvl w:val="0"/>
          <w:numId w:val="14"/>
        </w:numPr>
        <w:tabs>
          <w:tab w:val="num" w:pos="73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рабочая сила</w:t>
      </w:r>
    </w:p>
    <w:p w14:paraId="68E74A63" w14:textId="77777777" w:rsidR="00BF4FC6" w:rsidRPr="00617844" w:rsidRDefault="00BF4FC6" w:rsidP="00EC15D6">
      <w:pPr>
        <w:pStyle w:val="a3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труд</w:t>
      </w:r>
    </w:p>
    <w:p w14:paraId="0C1DAF03" w14:textId="77777777" w:rsidR="00BF4FC6" w:rsidRPr="00617844" w:rsidRDefault="00BF4FC6" w:rsidP="00BF4F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FB31F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Имеются следующие данные о движении основных фондов фирмы в течение года (тыс. руб.):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8046"/>
        <w:gridCol w:w="1525"/>
      </w:tblGrid>
      <w:tr w:rsidR="00617844" w:rsidRPr="00617844" w14:paraId="531531FE" w14:textId="77777777" w:rsidTr="00903904">
        <w:tc>
          <w:tcPr>
            <w:tcW w:w="8046" w:type="dxa"/>
          </w:tcPr>
          <w:p w14:paraId="60178C78" w14:textId="77777777" w:rsidR="00BF4FC6" w:rsidRPr="00617844" w:rsidRDefault="00BF4FC6" w:rsidP="00EC15D6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Полная первоначальная стоимость основных фондов на начало года</w:t>
            </w:r>
          </w:p>
        </w:tc>
        <w:tc>
          <w:tcPr>
            <w:tcW w:w="1525" w:type="dxa"/>
            <w:vAlign w:val="center"/>
          </w:tcPr>
          <w:p w14:paraId="0274BA21" w14:textId="77777777" w:rsidR="00BF4FC6" w:rsidRPr="00617844" w:rsidRDefault="00BF4FC6" w:rsidP="00EC15D6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14569</w:t>
            </w:r>
          </w:p>
        </w:tc>
      </w:tr>
      <w:tr w:rsidR="00617844" w:rsidRPr="00617844" w14:paraId="66B0E27E" w14:textId="77777777" w:rsidTr="00903904">
        <w:tc>
          <w:tcPr>
            <w:tcW w:w="8046" w:type="dxa"/>
          </w:tcPr>
          <w:p w14:paraId="6F2BCB58" w14:textId="77777777" w:rsidR="00BF4FC6" w:rsidRPr="00617844" w:rsidRDefault="00BF4FC6" w:rsidP="00EC15D6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материальных запасов</w:t>
            </w:r>
          </w:p>
        </w:tc>
        <w:tc>
          <w:tcPr>
            <w:tcW w:w="1525" w:type="dxa"/>
            <w:vAlign w:val="center"/>
          </w:tcPr>
          <w:p w14:paraId="7E24D94A" w14:textId="77777777" w:rsidR="00BF4FC6" w:rsidRPr="00617844" w:rsidRDefault="00BF4FC6" w:rsidP="00EC15D6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358</w:t>
            </w:r>
          </w:p>
        </w:tc>
      </w:tr>
      <w:tr w:rsidR="00617844" w:rsidRPr="00617844" w14:paraId="765357F7" w14:textId="77777777" w:rsidTr="00903904">
        <w:tc>
          <w:tcPr>
            <w:tcW w:w="8046" w:type="dxa"/>
          </w:tcPr>
          <w:p w14:paraId="2AEDEA4B" w14:textId="77777777" w:rsidR="00BF4FC6" w:rsidRPr="00617844" w:rsidRDefault="00BF4FC6" w:rsidP="00EC15D6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июня введено в эксплуатацию новых основных фондов</w:t>
            </w:r>
          </w:p>
        </w:tc>
        <w:tc>
          <w:tcPr>
            <w:tcW w:w="1525" w:type="dxa"/>
            <w:vAlign w:val="center"/>
          </w:tcPr>
          <w:p w14:paraId="04421604" w14:textId="77777777" w:rsidR="00BF4FC6" w:rsidRPr="00617844" w:rsidRDefault="00BF4FC6" w:rsidP="00EC15D6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1869</w:t>
            </w:r>
          </w:p>
        </w:tc>
      </w:tr>
      <w:tr w:rsidR="00617844" w:rsidRPr="00617844" w14:paraId="6060259A" w14:textId="77777777" w:rsidTr="00903904">
        <w:tc>
          <w:tcPr>
            <w:tcW w:w="8046" w:type="dxa"/>
          </w:tcPr>
          <w:p w14:paraId="766287A1" w14:textId="77777777" w:rsidR="00BF4FC6" w:rsidRPr="00617844" w:rsidRDefault="00BF4FC6" w:rsidP="00EC15D6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октября выбыло из-за ветхости и износа основных фондов по стоимости за вычетом износа</w:t>
            </w:r>
          </w:p>
        </w:tc>
        <w:tc>
          <w:tcPr>
            <w:tcW w:w="1525" w:type="dxa"/>
            <w:vAlign w:val="center"/>
          </w:tcPr>
          <w:p w14:paraId="3CFA10B8" w14:textId="77777777" w:rsidR="00BF4FC6" w:rsidRPr="00617844" w:rsidRDefault="00BF4FC6" w:rsidP="00EC15D6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589</w:t>
            </w:r>
          </w:p>
        </w:tc>
      </w:tr>
      <w:tr w:rsidR="00617844" w:rsidRPr="00617844" w14:paraId="27E3A491" w14:textId="77777777" w:rsidTr="00903904">
        <w:tc>
          <w:tcPr>
            <w:tcW w:w="8046" w:type="dxa"/>
          </w:tcPr>
          <w:p w14:paraId="638F7F14" w14:textId="77777777" w:rsidR="00BF4FC6" w:rsidRPr="00617844" w:rsidRDefault="00BF4FC6" w:rsidP="00EC15D6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их износ на начало года, %</w:t>
            </w:r>
          </w:p>
        </w:tc>
        <w:tc>
          <w:tcPr>
            <w:tcW w:w="1525" w:type="dxa"/>
            <w:vAlign w:val="center"/>
          </w:tcPr>
          <w:p w14:paraId="130AFEF4" w14:textId="77777777" w:rsidR="00BF4FC6" w:rsidRPr="00617844" w:rsidRDefault="00BF4FC6" w:rsidP="00EC15D6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64</w:t>
            </w:r>
          </w:p>
        </w:tc>
      </w:tr>
      <w:tr w:rsidR="00617844" w:rsidRPr="00617844" w14:paraId="2C7AF5C4" w14:textId="77777777" w:rsidTr="00903904">
        <w:tc>
          <w:tcPr>
            <w:tcW w:w="8046" w:type="dxa"/>
          </w:tcPr>
          <w:p w14:paraId="632D24EB" w14:textId="77777777" w:rsidR="00BF4FC6" w:rsidRPr="00617844" w:rsidRDefault="00BF4FC6" w:rsidP="00EC15D6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среднегодовая норма амортизации, %</w:t>
            </w:r>
          </w:p>
        </w:tc>
        <w:tc>
          <w:tcPr>
            <w:tcW w:w="1525" w:type="dxa"/>
            <w:vAlign w:val="center"/>
          </w:tcPr>
          <w:p w14:paraId="55EE27D5" w14:textId="77777777" w:rsidR="00BF4FC6" w:rsidRPr="00617844" w:rsidRDefault="00BF4FC6" w:rsidP="00EC15D6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</w:p>
        </w:tc>
      </w:tr>
    </w:tbl>
    <w:p w14:paraId="04331C73" w14:textId="77777777" w:rsidR="00BF4FC6" w:rsidRPr="00617844" w:rsidRDefault="00BF4FC6" w:rsidP="00EC15D6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4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Определите:</w:t>
      </w:r>
    </w:p>
    <w:p w14:paraId="37D71CC1" w14:textId="77777777" w:rsidR="00BF4FC6" w:rsidRPr="00617844" w:rsidRDefault="00BF4FC6" w:rsidP="00EC15D6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основных фондов фирмы на конец года </w:t>
      </w:r>
    </w:p>
    <w:p w14:paraId="5276DBB3" w14:textId="77777777" w:rsidR="00BF4FC6" w:rsidRPr="00617844" w:rsidRDefault="00BF4FC6" w:rsidP="00EC15D6">
      <w:pPr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полной первоначальной стоимости</w:t>
      </w:r>
    </w:p>
    <w:p w14:paraId="34D735B9" w14:textId="77777777" w:rsidR="00BF4FC6" w:rsidRPr="00617844" w:rsidRDefault="00BF4FC6" w:rsidP="00EC15D6">
      <w:pPr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первоначальной стоимости за вычетом износа</w:t>
      </w:r>
    </w:p>
    <w:p w14:paraId="3F34CFED" w14:textId="77777777" w:rsidR="00BF4FC6" w:rsidRPr="00617844" w:rsidRDefault="00BF4FC6" w:rsidP="00EC15D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br w:type="page"/>
      </w:r>
    </w:p>
    <w:p w14:paraId="68198924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По предприятию за два года имеются следующие данные (тыс. руб.):</w:t>
      </w:r>
    </w:p>
    <w:tbl>
      <w:tblPr>
        <w:tblStyle w:val="6"/>
        <w:tblW w:w="0" w:type="auto"/>
        <w:jc w:val="center"/>
        <w:tblLook w:val="04A0" w:firstRow="1" w:lastRow="0" w:firstColumn="1" w:lastColumn="0" w:noHBand="0" w:noVBand="1"/>
      </w:tblPr>
      <w:tblGrid>
        <w:gridCol w:w="6204"/>
        <w:gridCol w:w="1701"/>
        <w:gridCol w:w="1666"/>
      </w:tblGrid>
      <w:tr w:rsidR="00617844" w:rsidRPr="00617844" w14:paraId="36B7FB33" w14:textId="77777777" w:rsidTr="00903904">
        <w:trPr>
          <w:jc w:val="center"/>
        </w:trPr>
        <w:tc>
          <w:tcPr>
            <w:tcW w:w="6204" w:type="dxa"/>
            <w:vMerge w:val="restart"/>
          </w:tcPr>
          <w:p w14:paraId="36AF264F" w14:textId="77777777" w:rsidR="00BF4FC6" w:rsidRPr="00617844" w:rsidRDefault="00BF4FC6" w:rsidP="00EC15D6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3367" w:type="dxa"/>
            <w:gridSpan w:val="2"/>
          </w:tcPr>
          <w:p w14:paraId="785D84AE" w14:textId="77777777" w:rsidR="00BF4FC6" w:rsidRPr="00617844" w:rsidRDefault="00BF4FC6" w:rsidP="00EC15D6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</w:rPr>
              <w:t>Период</w:t>
            </w:r>
          </w:p>
        </w:tc>
      </w:tr>
      <w:tr w:rsidR="00617844" w:rsidRPr="00617844" w14:paraId="3164E118" w14:textId="77777777" w:rsidTr="00903904">
        <w:trPr>
          <w:jc w:val="center"/>
        </w:trPr>
        <w:tc>
          <w:tcPr>
            <w:tcW w:w="6204" w:type="dxa"/>
            <w:vMerge/>
          </w:tcPr>
          <w:p w14:paraId="4B2CB442" w14:textId="77777777" w:rsidR="00BF4FC6" w:rsidRPr="00617844" w:rsidRDefault="00BF4FC6" w:rsidP="00EC15D6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0C34ED" w14:textId="77777777" w:rsidR="00BF4FC6" w:rsidRPr="00617844" w:rsidRDefault="00BF4FC6" w:rsidP="00EC15D6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</w:rPr>
              <w:t>базисный</w:t>
            </w:r>
          </w:p>
        </w:tc>
        <w:tc>
          <w:tcPr>
            <w:tcW w:w="1666" w:type="dxa"/>
          </w:tcPr>
          <w:p w14:paraId="28571F9F" w14:textId="77777777" w:rsidR="00BF4FC6" w:rsidRPr="00617844" w:rsidRDefault="00BF4FC6" w:rsidP="00EC15D6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</w:rPr>
              <w:t>отчетный</w:t>
            </w:r>
          </w:p>
        </w:tc>
      </w:tr>
      <w:tr w:rsidR="00617844" w:rsidRPr="00617844" w14:paraId="04BC8D1F" w14:textId="77777777" w:rsidTr="00EC15D6">
        <w:trPr>
          <w:jc w:val="center"/>
        </w:trPr>
        <w:tc>
          <w:tcPr>
            <w:tcW w:w="6204" w:type="dxa"/>
          </w:tcPr>
          <w:p w14:paraId="061C1064" w14:textId="77777777" w:rsidR="00BF4FC6" w:rsidRPr="00617844" w:rsidRDefault="00BF4FC6" w:rsidP="00EC15D6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</w:rPr>
              <w:t>1. Выручка от реализации продукции</w:t>
            </w:r>
          </w:p>
        </w:tc>
        <w:tc>
          <w:tcPr>
            <w:tcW w:w="1701" w:type="dxa"/>
            <w:vAlign w:val="center"/>
          </w:tcPr>
          <w:p w14:paraId="7DAD886B" w14:textId="77777777" w:rsidR="00BF4FC6" w:rsidRPr="00617844" w:rsidRDefault="00BF4FC6" w:rsidP="00EC15D6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124789</w:t>
            </w:r>
          </w:p>
        </w:tc>
        <w:tc>
          <w:tcPr>
            <w:tcW w:w="1666" w:type="dxa"/>
            <w:vAlign w:val="center"/>
          </w:tcPr>
          <w:p w14:paraId="055764A4" w14:textId="77777777" w:rsidR="00BF4FC6" w:rsidRPr="00617844" w:rsidRDefault="00BF4FC6" w:rsidP="00EC15D6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158965</w:t>
            </w:r>
          </w:p>
        </w:tc>
      </w:tr>
      <w:tr w:rsidR="00617844" w:rsidRPr="00617844" w14:paraId="48950C7E" w14:textId="77777777" w:rsidTr="00EC15D6">
        <w:trPr>
          <w:jc w:val="center"/>
        </w:trPr>
        <w:tc>
          <w:tcPr>
            <w:tcW w:w="6204" w:type="dxa"/>
          </w:tcPr>
          <w:p w14:paraId="507E91D0" w14:textId="77777777" w:rsidR="00BF4FC6" w:rsidRPr="00617844" w:rsidRDefault="00BF4FC6" w:rsidP="00EC15D6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</w:rPr>
              <w:t>2. Средняя годовая стоимость оборотных фондов</w:t>
            </w:r>
          </w:p>
        </w:tc>
        <w:tc>
          <w:tcPr>
            <w:tcW w:w="1701" w:type="dxa"/>
            <w:vAlign w:val="center"/>
          </w:tcPr>
          <w:p w14:paraId="22ACB134" w14:textId="77777777" w:rsidR="00BF4FC6" w:rsidRPr="00617844" w:rsidRDefault="00BF4FC6" w:rsidP="00EC15D6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35681</w:t>
            </w:r>
          </w:p>
        </w:tc>
        <w:tc>
          <w:tcPr>
            <w:tcW w:w="1666" w:type="dxa"/>
            <w:vAlign w:val="center"/>
          </w:tcPr>
          <w:p w14:paraId="5616ED28" w14:textId="77777777" w:rsidR="00BF4FC6" w:rsidRPr="00617844" w:rsidRDefault="00BF4FC6" w:rsidP="00EC15D6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45873</w:t>
            </w:r>
          </w:p>
        </w:tc>
      </w:tr>
    </w:tbl>
    <w:p w14:paraId="190D2C5F" w14:textId="77777777" w:rsidR="00BF4FC6" w:rsidRPr="00617844" w:rsidRDefault="00BF4FC6" w:rsidP="00EC15D6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17844">
        <w:rPr>
          <w:rFonts w:ascii="Times New Roman" w:eastAsia="Calibri" w:hAnsi="Times New Roman" w:cs="Times New Roman"/>
          <w:sz w:val="28"/>
          <w:szCs w:val="28"/>
        </w:rPr>
        <w:t>Определите:</w:t>
      </w:r>
    </w:p>
    <w:p w14:paraId="296BEFE3" w14:textId="77777777" w:rsidR="00BF4FC6" w:rsidRPr="00617844" w:rsidRDefault="00BF4FC6" w:rsidP="00EC15D6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17844">
        <w:rPr>
          <w:rFonts w:ascii="Times New Roman" w:eastAsia="Calibri" w:hAnsi="Times New Roman" w:cs="Times New Roman"/>
          <w:sz w:val="28"/>
          <w:szCs w:val="28"/>
        </w:rPr>
        <w:t>показатели оборачиваемости оборотных фондов за каждый год;</w:t>
      </w:r>
    </w:p>
    <w:p w14:paraId="2CDE93DC" w14:textId="77777777" w:rsidR="00BF4FC6" w:rsidRPr="00617844" w:rsidRDefault="00BF4FC6" w:rsidP="00EC15D6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17844">
        <w:rPr>
          <w:rFonts w:ascii="Times New Roman" w:eastAsia="Calibri" w:hAnsi="Times New Roman" w:cs="Times New Roman"/>
          <w:sz w:val="28"/>
          <w:szCs w:val="28"/>
        </w:rPr>
        <w:t>динам</w:t>
      </w:r>
      <w:r w:rsidR="00EC15D6" w:rsidRPr="00617844">
        <w:rPr>
          <w:rFonts w:ascii="Times New Roman" w:eastAsia="Calibri" w:hAnsi="Times New Roman" w:cs="Times New Roman"/>
          <w:sz w:val="28"/>
          <w:szCs w:val="28"/>
        </w:rPr>
        <w:t>ику показателей оборачиваемости.</w:t>
      </w:r>
    </w:p>
    <w:p w14:paraId="71DB21D5" w14:textId="77777777" w:rsidR="00BF4FC6" w:rsidRPr="00617844" w:rsidRDefault="00BF4FC6" w:rsidP="00EC15D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EADCA15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Имеются следующие условные данные (млн. долл.)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1808"/>
      </w:tblGrid>
      <w:tr w:rsidR="00617844" w:rsidRPr="00617844" w14:paraId="1DC58BEF" w14:textId="77777777" w:rsidTr="00EC15D6">
        <w:trPr>
          <w:jc w:val="center"/>
        </w:trPr>
        <w:tc>
          <w:tcPr>
            <w:tcW w:w="5211" w:type="dxa"/>
          </w:tcPr>
          <w:p w14:paraId="6C2E826F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</w:rPr>
              <w:t>Чистая прибыль экономики</w:t>
            </w:r>
          </w:p>
        </w:tc>
        <w:tc>
          <w:tcPr>
            <w:tcW w:w="1808" w:type="dxa"/>
          </w:tcPr>
          <w:p w14:paraId="4F4ED170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7844">
              <w:rPr>
                <w:rFonts w:ascii="Times New Roman" w:hAnsi="Times New Roman"/>
                <w:sz w:val="28"/>
                <w:szCs w:val="28"/>
                <w:lang w:val="en-US"/>
              </w:rPr>
              <w:t>5415</w:t>
            </w:r>
          </w:p>
        </w:tc>
      </w:tr>
      <w:tr w:rsidR="00617844" w:rsidRPr="00617844" w14:paraId="45207781" w14:textId="77777777" w:rsidTr="00EC15D6">
        <w:trPr>
          <w:jc w:val="center"/>
        </w:trPr>
        <w:tc>
          <w:tcPr>
            <w:tcW w:w="5211" w:type="dxa"/>
          </w:tcPr>
          <w:p w14:paraId="3E9605EC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</w:rPr>
              <w:t>Амортизация основных фондов</w:t>
            </w:r>
          </w:p>
        </w:tc>
        <w:tc>
          <w:tcPr>
            <w:tcW w:w="1808" w:type="dxa"/>
          </w:tcPr>
          <w:p w14:paraId="1C6E0E1F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  <w:lang w:val="en-US"/>
              </w:rPr>
              <w:t>1091</w:t>
            </w:r>
          </w:p>
        </w:tc>
      </w:tr>
      <w:tr w:rsidR="00617844" w:rsidRPr="00617844" w14:paraId="29FAB504" w14:textId="77777777" w:rsidTr="00EC15D6">
        <w:trPr>
          <w:jc w:val="center"/>
        </w:trPr>
        <w:tc>
          <w:tcPr>
            <w:tcW w:w="5211" w:type="dxa"/>
          </w:tcPr>
          <w:p w14:paraId="09956B34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</w:rPr>
              <w:t>Оплата труда наемных работников</w:t>
            </w:r>
          </w:p>
        </w:tc>
        <w:tc>
          <w:tcPr>
            <w:tcW w:w="1808" w:type="dxa"/>
          </w:tcPr>
          <w:p w14:paraId="443E6D7A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  <w:lang w:val="en-US"/>
              </w:rPr>
              <w:t>2456</w:t>
            </w:r>
          </w:p>
        </w:tc>
      </w:tr>
      <w:tr w:rsidR="00617844" w:rsidRPr="00617844" w14:paraId="2AA43AC7" w14:textId="77777777" w:rsidTr="00EC15D6">
        <w:trPr>
          <w:jc w:val="center"/>
        </w:trPr>
        <w:tc>
          <w:tcPr>
            <w:tcW w:w="5211" w:type="dxa"/>
          </w:tcPr>
          <w:p w14:paraId="11FF302D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</w:rPr>
              <w:t>Отчисления на социальное страхование</w:t>
            </w:r>
          </w:p>
        </w:tc>
        <w:tc>
          <w:tcPr>
            <w:tcW w:w="1808" w:type="dxa"/>
          </w:tcPr>
          <w:p w14:paraId="05E7DA09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  <w:lang w:val="en-US"/>
              </w:rPr>
              <w:t>1021</w:t>
            </w:r>
          </w:p>
        </w:tc>
      </w:tr>
      <w:tr w:rsidR="00617844" w:rsidRPr="00617844" w14:paraId="79081295" w14:textId="77777777" w:rsidTr="00EC15D6">
        <w:trPr>
          <w:jc w:val="center"/>
        </w:trPr>
        <w:tc>
          <w:tcPr>
            <w:tcW w:w="5211" w:type="dxa"/>
          </w:tcPr>
          <w:p w14:paraId="796F9DE9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</w:rPr>
              <w:t>Налоги на продукты</w:t>
            </w:r>
          </w:p>
        </w:tc>
        <w:tc>
          <w:tcPr>
            <w:tcW w:w="1808" w:type="dxa"/>
          </w:tcPr>
          <w:p w14:paraId="4A09E7A2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  <w:lang w:val="en-US"/>
              </w:rPr>
              <w:t>1600</w:t>
            </w:r>
          </w:p>
        </w:tc>
      </w:tr>
      <w:tr w:rsidR="00617844" w:rsidRPr="00617844" w14:paraId="1ACD5075" w14:textId="77777777" w:rsidTr="00EC15D6">
        <w:trPr>
          <w:jc w:val="center"/>
        </w:trPr>
        <w:tc>
          <w:tcPr>
            <w:tcW w:w="5211" w:type="dxa"/>
          </w:tcPr>
          <w:p w14:paraId="45BDCB13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</w:rPr>
              <w:t>Другие налоги на производство</w:t>
            </w:r>
          </w:p>
        </w:tc>
        <w:tc>
          <w:tcPr>
            <w:tcW w:w="1808" w:type="dxa"/>
          </w:tcPr>
          <w:p w14:paraId="1D2475F1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  <w:lang w:val="en-US"/>
              </w:rPr>
              <w:t>150</w:t>
            </w:r>
          </w:p>
        </w:tc>
      </w:tr>
      <w:tr w:rsidR="00617844" w:rsidRPr="00617844" w14:paraId="6EC7B97A" w14:textId="77777777" w:rsidTr="00EC15D6">
        <w:trPr>
          <w:jc w:val="center"/>
        </w:trPr>
        <w:tc>
          <w:tcPr>
            <w:tcW w:w="5211" w:type="dxa"/>
          </w:tcPr>
          <w:p w14:paraId="51944AEE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</w:rPr>
              <w:t>Субсидии на производство</w:t>
            </w:r>
          </w:p>
        </w:tc>
        <w:tc>
          <w:tcPr>
            <w:tcW w:w="1808" w:type="dxa"/>
          </w:tcPr>
          <w:p w14:paraId="410B6FAB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  <w:lang w:val="en-US"/>
              </w:rPr>
              <w:t>438</w:t>
            </w:r>
          </w:p>
        </w:tc>
      </w:tr>
      <w:tr w:rsidR="00617844" w:rsidRPr="00617844" w14:paraId="357AB781" w14:textId="77777777" w:rsidTr="00EC15D6">
        <w:trPr>
          <w:jc w:val="center"/>
        </w:trPr>
        <w:tc>
          <w:tcPr>
            <w:tcW w:w="5211" w:type="dxa"/>
          </w:tcPr>
          <w:p w14:paraId="7F236CA9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</w:rPr>
              <w:t>Налоги на импорт товаров и слуг</w:t>
            </w:r>
          </w:p>
        </w:tc>
        <w:tc>
          <w:tcPr>
            <w:tcW w:w="1808" w:type="dxa"/>
          </w:tcPr>
          <w:p w14:paraId="0D0C8C9A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  <w:lang w:val="en-US"/>
              </w:rPr>
              <w:t>1100</w:t>
            </w:r>
          </w:p>
        </w:tc>
      </w:tr>
      <w:tr w:rsidR="00617844" w:rsidRPr="00617844" w14:paraId="6726C30D" w14:textId="77777777" w:rsidTr="00EC15D6">
        <w:trPr>
          <w:jc w:val="center"/>
        </w:trPr>
        <w:tc>
          <w:tcPr>
            <w:tcW w:w="5211" w:type="dxa"/>
          </w:tcPr>
          <w:p w14:paraId="3FDE953F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</w:rPr>
              <w:t>Субсидии на импорт товаров и услуг</w:t>
            </w:r>
          </w:p>
        </w:tc>
        <w:tc>
          <w:tcPr>
            <w:tcW w:w="1808" w:type="dxa"/>
          </w:tcPr>
          <w:p w14:paraId="5910735E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  <w:lang w:val="en-US"/>
              </w:rPr>
              <w:t>156</w:t>
            </w:r>
          </w:p>
        </w:tc>
      </w:tr>
    </w:tbl>
    <w:p w14:paraId="5515A4C2" w14:textId="77777777" w:rsidR="00BF4FC6" w:rsidRPr="00617844" w:rsidRDefault="00BF4FC6" w:rsidP="00EC15D6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17844">
        <w:rPr>
          <w:rFonts w:ascii="Times New Roman" w:eastAsia="Calibri" w:hAnsi="Times New Roman" w:cs="Times New Roman"/>
          <w:sz w:val="28"/>
          <w:szCs w:val="28"/>
        </w:rPr>
        <w:t>Определите валовой внутренний продукт.</w:t>
      </w:r>
    </w:p>
    <w:p w14:paraId="3A5E9AEA" w14:textId="77777777" w:rsidR="00BF4FC6" w:rsidRPr="00617844" w:rsidRDefault="00BF4FC6" w:rsidP="00EC15D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sectPr w:rsidR="00BF4FC6" w:rsidRPr="00617844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83C7C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06632599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" w15:restartNumberingAfterBreak="0">
    <w:nsid w:val="0FCC400F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101244F4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" w15:restartNumberingAfterBreak="0">
    <w:nsid w:val="1AFC62DF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5" w15:restartNumberingAfterBreak="0">
    <w:nsid w:val="2A605C1F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6" w15:restartNumberingAfterBreak="0">
    <w:nsid w:val="2E175CA4"/>
    <w:multiLevelType w:val="hybridMultilevel"/>
    <w:tmpl w:val="869E02E0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10510E"/>
    <w:multiLevelType w:val="multilevel"/>
    <w:tmpl w:val="99364F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3B852227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9" w15:restartNumberingAfterBreak="0">
    <w:nsid w:val="3FDB04B4"/>
    <w:multiLevelType w:val="multilevel"/>
    <w:tmpl w:val="640A35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b w:val="0"/>
        <w:i w:val="0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5DE034AD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5FD40936"/>
    <w:multiLevelType w:val="multilevel"/>
    <w:tmpl w:val="C602BE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20D4D80"/>
    <w:multiLevelType w:val="hybridMultilevel"/>
    <w:tmpl w:val="2DDE17F8"/>
    <w:lvl w:ilvl="0" w:tplc="F3F6EF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A162B"/>
    <w:multiLevelType w:val="hybridMultilevel"/>
    <w:tmpl w:val="034A716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961DC"/>
    <w:multiLevelType w:val="hybridMultilevel"/>
    <w:tmpl w:val="D7E27C62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10"/>
  </w:num>
  <w:num w:numId="11">
    <w:abstractNumId w:val="4"/>
  </w:num>
  <w:num w:numId="12">
    <w:abstractNumId w:val="9"/>
  </w:num>
  <w:num w:numId="13">
    <w:abstractNumId w:val="13"/>
  </w:num>
  <w:num w:numId="14">
    <w:abstractNumId w:val="6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A0EC5"/>
    <w:rsid w:val="000A5AC1"/>
    <w:rsid w:val="000C2322"/>
    <w:rsid w:val="000E3542"/>
    <w:rsid w:val="000F0DBE"/>
    <w:rsid w:val="000F4A03"/>
    <w:rsid w:val="00110601"/>
    <w:rsid w:val="001122AB"/>
    <w:rsid w:val="001122BB"/>
    <w:rsid w:val="001175CA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187A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97BF6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17844"/>
    <w:rsid w:val="006264B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166FA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70E75"/>
    <w:rsid w:val="00992E61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75B06"/>
    <w:rsid w:val="00B91EF8"/>
    <w:rsid w:val="00B92696"/>
    <w:rsid w:val="00BB437E"/>
    <w:rsid w:val="00BC2A0B"/>
    <w:rsid w:val="00BE0621"/>
    <w:rsid w:val="00BF4FC6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35136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15D6"/>
    <w:rsid w:val="00EC5FA0"/>
    <w:rsid w:val="00ED624A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D5284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F0A9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  <w:style w:type="table" w:customStyle="1" w:styleId="2">
    <w:name w:val="Сетка таблицы2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3D187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BF4FC6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BF4FC6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29FD5-86F7-4172-9F63-EF3BC4BEA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85</cp:revision>
  <dcterms:created xsi:type="dcterms:W3CDTF">2015-03-22T13:10:00Z</dcterms:created>
  <dcterms:modified xsi:type="dcterms:W3CDTF">2022-01-12T12:12:00Z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